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33" w:rsidRPr="00572E33" w:rsidRDefault="00572E33" w:rsidP="00572E3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72E33"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572E33" w:rsidRDefault="00572E33" w:rsidP="00572E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8D9" w:rsidRPr="00572E33" w:rsidRDefault="00572E33" w:rsidP="00572E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72E33">
        <w:rPr>
          <w:rFonts w:ascii="Times New Roman" w:hAnsi="Times New Roman" w:cs="Times New Roman"/>
          <w:b/>
          <w:sz w:val="28"/>
          <w:szCs w:val="28"/>
          <w:lang w:val="ru-RU"/>
        </w:rPr>
        <w:t>Установлена уголовная ответственность за розничную продажу несовершеннолетним табачной продукции</w:t>
      </w:r>
    </w:p>
    <w:p w:rsidR="00572E33" w:rsidRPr="00572E33" w:rsidRDefault="00572E33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68D9" w:rsidRPr="00572E33" w:rsidRDefault="00572E33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28.12.2024 № 515-ФЗ «О внесении изменений в статью </w:t>
      </w:r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151.1 Уголовного кодекса Российской Федерации» внесены изменения </w:t>
      </w:r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в указанную статью, согласно которым теперь предусмотрена уголовная ответственность за розничную продажу несовершеннолетним не только алкогольной продукции, но и табачной продукции, табачных изделий, </w:t>
      </w:r>
      <w:proofErr w:type="spellStart"/>
      <w:r w:rsidRPr="00572E33">
        <w:rPr>
          <w:rFonts w:ascii="Times New Roman" w:hAnsi="Times New Roman" w:cs="Times New Roman"/>
          <w:sz w:val="28"/>
          <w:szCs w:val="28"/>
          <w:lang w:val="ru-RU"/>
        </w:rPr>
        <w:t>никотинсодержащей</w:t>
      </w:r>
      <w:proofErr w:type="spellEnd"/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или сырья для их производств</w:t>
      </w:r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а, кальянов, устройств для потребления </w:t>
      </w:r>
      <w:proofErr w:type="spellStart"/>
      <w:r w:rsidRPr="00572E33">
        <w:rPr>
          <w:rFonts w:ascii="Times New Roman" w:hAnsi="Times New Roman" w:cs="Times New Roman"/>
          <w:sz w:val="28"/>
          <w:szCs w:val="28"/>
          <w:lang w:val="ru-RU"/>
        </w:rPr>
        <w:t>никотинсодержащей</w:t>
      </w:r>
      <w:proofErr w:type="spellEnd"/>
      <w:r w:rsidRPr="00572E33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продукции, в случае если это деяние совершено неоднократно.</w:t>
      </w:r>
    </w:p>
    <w:p w:rsidR="006168D9" w:rsidRPr="00572E33" w:rsidRDefault="00572E33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совершение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предусмотрено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наказание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штрафа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50 000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80 000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иного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дохода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r w:rsidRPr="00572E3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месяцев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исправительных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лишением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занимать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должности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заниматься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такового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>.</w:t>
      </w:r>
    </w:p>
    <w:p w:rsidR="006168D9" w:rsidRPr="00572E33" w:rsidRDefault="00572E33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розничной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продажей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несовершеннолетнему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алкогольной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таб</w:t>
      </w:r>
      <w:r w:rsidRPr="00572E33">
        <w:rPr>
          <w:rFonts w:ascii="Times New Roman" w:hAnsi="Times New Roman" w:cs="Times New Roman"/>
          <w:sz w:val="28"/>
          <w:szCs w:val="28"/>
        </w:rPr>
        <w:t>ачной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табачных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изделий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сырья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кальянов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устройств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потребления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совершенной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лицом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неоднократно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признается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совершение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лицом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подвергнутым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админист</w:t>
      </w:r>
      <w:r w:rsidRPr="00572E33">
        <w:rPr>
          <w:rFonts w:ascii="Times New Roman" w:hAnsi="Times New Roman" w:cs="Times New Roman"/>
          <w:sz w:val="28"/>
          <w:szCs w:val="28"/>
        </w:rPr>
        <w:t>ративному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наказанию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аналогичное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деяние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лицо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считается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подвергнутым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E33">
        <w:rPr>
          <w:rFonts w:ascii="Times New Roman" w:hAnsi="Times New Roman" w:cs="Times New Roman"/>
          <w:sz w:val="28"/>
          <w:szCs w:val="28"/>
        </w:rPr>
        <w:t>наказанию</w:t>
      </w:r>
      <w:proofErr w:type="spellEnd"/>
      <w:r w:rsidRPr="00572E33">
        <w:rPr>
          <w:rFonts w:ascii="Times New Roman" w:hAnsi="Times New Roman" w:cs="Times New Roman"/>
          <w:sz w:val="28"/>
          <w:szCs w:val="28"/>
        </w:rPr>
        <w:t>.</w:t>
      </w:r>
    </w:p>
    <w:p w:rsidR="006168D9" w:rsidRPr="00572E33" w:rsidRDefault="006168D9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8D9" w:rsidRPr="00572E33" w:rsidRDefault="006168D9" w:rsidP="0057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68D9" w:rsidRPr="00572E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8D9"/>
    <w:rsid w:val="00572E33"/>
    <w:rsid w:val="006168D9"/>
    <w:rsid w:val="312E51DA"/>
    <w:rsid w:val="66B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9D34A"/>
  <w15:docId w15:val="{88E380BF-3765-4FA3-AAFC-B84DF58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2025-05-18T13:42:00Z</dcterms:created>
  <dcterms:modified xsi:type="dcterms:W3CDTF">2025-06-23T07:52:00Z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F04385C406B54A738031BF7B537C3755_13</vt:lpwstr>
  </property>
</Properties>
</file>