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1D" w:rsidRPr="00CF0D1D" w:rsidRDefault="00CF0D1D" w:rsidP="00CF0D1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0D1D">
        <w:rPr>
          <w:rFonts w:ascii="Times New Roman" w:hAnsi="Times New Roman" w:cs="Times New Roman"/>
          <w:sz w:val="28"/>
          <w:szCs w:val="28"/>
          <w:u w:val="single"/>
        </w:rPr>
        <w:t>Прокуратура Беловского района разъясняет</w:t>
      </w:r>
    </w:p>
    <w:p w:rsidR="00CF0D1D" w:rsidRDefault="00CF0D1D" w:rsidP="00CF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C5" w:rsidRPr="00BF09C5" w:rsidRDefault="00BF09C5" w:rsidP="00BF0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C5">
        <w:rPr>
          <w:rFonts w:ascii="Times New Roman" w:hAnsi="Times New Roman" w:cs="Times New Roman"/>
          <w:b/>
          <w:sz w:val="28"/>
          <w:szCs w:val="28"/>
        </w:rPr>
        <w:t>С 1 марта 2025 года изменены меры ответственности в сфере закупок</w:t>
      </w:r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>Федеральным законом от 28.12.2024 № 500-ФЗ внесены изменения в Кодекс Российской Федерации об административных правонарушениях (далее – КоАП РФ). Так, статьи об административной ответственности в сфере закупок 7.29 - 7.30, 7.31 - 7.32.1, 7.32.3 - 7.32.5 КоАП РФ признаны утратившими силу.</w:t>
      </w:r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 xml:space="preserve">При этом КоАП РФ </w:t>
      </w:r>
      <w:proofErr w:type="gramStart"/>
      <w:r w:rsidRPr="00BF09C5"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 w:rsidRPr="00BF09C5">
        <w:rPr>
          <w:rFonts w:ascii="Times New Roman" w:hAnsi="Times New Roman" w:cs="Times New Roman"/>
          <w:sz w:val="28"/>
          <w:szCs w:val="28"/>
        </w:rPr>
        <w:t xml:space="preserve"> статьями 7.30.1-7.30.4 КоАП РФ, которыми установлена административная ответственность за нарушение порядка планирования закупок, заключения, исполнения, изменения и расторж</w:t>
      </w:r>
      <w:bookmarkStart w:id="0" w:name="_GoBack"/>
      <w:bookmarkEnd w:id="0"/>
      <w:r w:rsidRPr="00BF09C5">
        <w:rPr>
          <w:rFonts w:ascii="Times New Roman" w:hAnsi="Times New Roman" w:cs="Times New Roman"/>
          <w:sz w:val="28"/>
          <w:szCs w:val="28"/>
        </w:rPr>
        <w:t>ения контракта, несоблюдение обязательной доли закупок у субъектов малого и среднего предпринимательства, нарушение порядка закупок товаров, работ, услуг отдельными видами юридических лиц и др.</w:t>
      </w:r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9C5">
        <w:rPr>
          <w:rFonts w:ascii="Times New Roman" w:hAnsi="Times New Roman" w:cs="Times New Roman"/>
          <w:sz w:val="28"/>
          <w:szCs w:val="28"/>
        </w:rPr>
        <w:t>Часть 7 статьи 7.32 КоАП РФ, предусматривающая административную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утрачивает силу без внесения заменяющего состава.</w:t>
      </w:r>
      <w:proofErr w:type="gramEnd"/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BF09C5">
        <w:rPr>
          <w:rFonts w:ascii="Times New Roman" w:hAnsi="Times New Roman" w:cs="Times New Roman"/>
          <w:sz w:val="28"/>
          <w:szCs w:val="28"/>
        </w:rPr>
        <w:t>с тем введена административная ответственность для заказчиков за неприменение мер ответственности к поставщику в случае</w:t>
      </w:r>
      <w:proofErr w:type="gramEnd"/>
      <w:r w:rsidRPr="00BF09C5">
        <w:rPr>
          <w:rFonts w:ascii="Times New Roman" w:hAnsi="Times New Roman" w:cs="Times New Roman"/>
          <w:sz w:val="28"/>
          <w:szCs w:val="28"/>
        </w:rPr>
        <w:t xml:space="preserve"> нарушения им условий контракта (часть 6 статьи 7.30.2 КоАП РФ).</w:t>
      </w:r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>С 01.03.2025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не являющихся административными правонарушениями в соответствии с новыми статьями.              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BF09C5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>Также согласно новой редакции КоАП РФ установлена возможность назначения наказания в виде предупреждения за отдельные правонарушения, например, за допущенные нарушения порядка формирования, утверждения и изменения планов-графиков, ранее за аналогичные правонарушения назначалось административное наказание от 5 тыс. руб.</w:t>
      </w:r>
    </w:p>
    <w:p w:rsidR="00EE297B" w:rsidRPr="00BF09C5" w:rsidRDefault="00BF09C5" w:rsidP="00BF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C5">
        <w:rPr>
          <w:rFonts w:ascii="Times New Roman" w:hAnsi="Times New Roman" w:cs="Times New Roman"/>
          <w:sz w:val="28"/>
          <w:szCs w:val="28"/>
        </w:rPr>
        <w:t>Изменения вступили в силу с 01.03.2025.</w:t>
      </w:r>
    </w:p>
    <w:sectPr w:rsidR="00EE297B" w:rsidRPr="00B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E"/>
    <w:rsid w:val="0045459D"/>
    <w:rsid w:val="0058773C"/>
    <w:rsid w:val="00A8629E"/>
    <w:rsid w:val="00BF09C5"/>
    <w:rsid w:val="00CF0D1D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4</cp:revision>
  <dcterms:created xsi:type="dcterms:W3CDTF">2025-06-25T08:04:00Z</dcterms:created>
  <dcterms:modified xsi:type="dcterms:W3CDTF">2025-06-25T08:06:00Z</dcterms:modified>
</cp:coreProperties>
</file>